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E" w:rsidRDefault="0044019E" w:rsidP="0044019E">
      <w:r>
        <w:t>МИНИСТЕРСТВО ЭНЕРГЕТИКИ И ТАРИФНОЙ ПОЛИТИКИ</w:t>
      </w:r>
    </w:p>
    <w:p w:rsidR="0044019E" w:rsidRDefault="0044019E" w:rsidP="0044019E">
      <w:r>
        <w:t>РЕСПУБЛИКИ МОРДОВИЯ</w:t>
      </w:r>
    </w:p>
    <w:p w:rsidR="0044019E" w:rsidRDefault="0044019E" w:rsidP="0044019E"/>
    <w:p w:rsidR="0044019E" w:rsidRDefault="0044019E" w:rsidP="0044019E">
      <w:r>
        <w:t>ПРИКАЗ</w:t>
      </w:r>
    </w:p>
    <w:p w:rsidR="0044019E" w:rsidRDefault="0044019E" w:rsidP="0044019E">
      <w:r>
        <w:t>от 28 декабря 2012 г. № 122</w:t>
      </w:r>
    </w:p>
    <w:p w:rsidR="0044019E" w:rsidRDefault="0044019E" w:rsidP="0044019E"/>
    <w:p w:rsidR="0044019E" w:rsidRDefault="0044019E" w:rsidP="0044019E">
      <w:r>
        <w:t>ОБ УСТАНОВЛЕНИИ ТАРИФОВ НА ТЕПЛОВУЮ ЭНЕРГИЮ</w:t>
      </w:r>
    </w:p>
    <w:p w:rsidR="0044019E" w:rsidRDefault="0044019E" w:rsidP="0044019E">
      <w:r>
        <w:t>ДЛЯ ПОТРЕБИТЕЛЕЙ ТЕПЛОСНАБЖАЮЩИХ ОРГАНИЗАЦИЙ</w:t>
      </w:r>
    </w:p>
    <w:p w:rsidR="0044019E" w:rsidRDefault="0044019E" w:rsidP="0044019E">
      <w:r>
        <w:t>РЕСПУБЛИКИ МОРДОВИЯ НА 2013 ГОД</w:t>
      </w:r>
    </w:p>
    <w:p w:rsidR="0044019E" w:rsidRDefault="0044019E" w:rsidP="0044019E"/>
    <w:p w:rsidR="0044019E" w:rsidRDefault="0044019E" w:rsidP="0044019E">
      <w:proofErr w:type="gramStart"/>
      <w:r>
        <w:t>В соответствии с Федеральным "законом" от 27 июля 2010 г. № 190-ФЗ "О теплоснабжении", "постановлением" Правительства Российской Федерации от 26 февраля 2004 г. № 109 "О ценообразовании в отношении электрической и тепловой энергии в Российской Федерации", "приказом" ФСТ России от 6 августа 2004 г. № 20-э/2 "Об утверждении Методических указаний по расчету регулируемых тарифов и цен на электрическую (тепловую) энергию на розничном</w:t>
      </w:r>
      <w:proofErr w:type="gramEnd"/>
      <w:r>
        <w:t xml:space="preserve"> (</w:t>
      </w:r>
      <w:proofErr w:type="gramStart"/>
      <w:r>
        <w:t>потребительском) рынке", "приказом" ФСТ России от 8 апреля 2005 г. №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"приказом" ФСТ России от 9 октября 2012 г. № 231-э/4 "Об установлении предельных максимальных уровней тарифов на тепловую</w:t>
      </w:r>
      <w:proofErr w:type="gramEnd"/>
      <w:r>
        <w:t xml:space="preserve"> </w:t>
      </w:r>
      <w:proofErr w:type="gramStart"/>
      <w:r>
        <w:t>энергию, поставляемую теплоснабжающими организациями потребителям, в среднем по субъектам Российской Федерации на 2013 год", "постановлением" Правительства Республики Мордовия от 27 декабря 2010 г. №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28 декабря 2012 г. № 72, приказываю:</w:t>
      </w:r>
      <w:proofErr w:type="gramEnd"/>
    </w:p>
    <w:p w:rsidR="0044019E" w:rsidRDefault="0044019E" w:rsidP="0044019E"/>
    <w:p w:rsidR="0044019E" w:rsidRDefault="0044019E" w:rsidP="0044019E">
      <w:r>
        <w:t>1. Установить "тарифы" на тепловую энергию для потребителей теплоснабжающих организаций Республики Мордовия с календарной разбивкой согласно Приложению.</w:t>
      </w:r>
    </w:p>
    <w:p w:rsidR="0044019E" w:rsidRDefault="0044019E" w:rsidP="0044019E"/>
    <w:p w:rsidR="0044019E" w:rsidRDefault="0044019E" w:rsidP="0044019E">
      <w:r>
        <w:t>2. Тарифы, установленные в "пункте 1" настоящего приказа, действуют с 1 января 2013 г. по 31 декабря 2013 г. включительно.</w:t>
      </w:r>
    </w:p>
    <w:p w:rsidR="0044019E" w:rsidRDefault="0044019E" w:rsidP="0044019E"/>
    <w:p w:rsidR="0044019E" w:rsidRDefault="0044019E" w:rsidP="0044019E">
      <w:r>
        <w:t>3. Тарифы с 1 января 2013 г. по 30 июня 2013 г. установлены на уровне тарифов, действовавших для теплоснабжающих организаций по состоянию на 31 декабря 2012 г.</w:t>
      </w:r>
    </w:p>
    <w:p w:rsidR="0044019E" w:rsidRDefault="0044019E" w:rsidP="0044019E"/>
    <w:p w:rsidR="0044019E" w:rsidRDefault="0044019E" w:rsidP="0044019E">
      <w:r>
        <w:lastRenderedPageBreak/>
        <w:t>4. Признать утратившими силу с 1 января 2013 года:</w:t>
      </w:r>
    </w:p>
    <w:p w:rsidR="0044019E" w:rsidRDefault="0044019E" w:rsidP="0044019E">
      <w:r>
        <w:t>- "приказ" Министерства энергетики и тарифной политики Республики Мордовия от 28 ноября 2011 г. № 99 "Об установлении тарифов на тепловую энергию для потребителей теплоснабжающих организаций на 2012 год";</w:t>
      </w:r>
    </w:p>
    <w:p w:rsidR="0044019E" w:rsidRDefault="0044019E" w:rsidP="0044019E">
      <w:r>
        <w:t>- "приказ" Министерства энергетики и тарифной политики от 8 ноября 2012 г. № 95 "Об установлении тарифов на тепловую энергию для теплоснабжающих предприятий на 2012 год".</w:t>
      </w:r>
    </w:p>
    <w:p w:rsidR="0044019E" w:rsidRDefault="0044019E" w:rsidP="0044019E"/>
    <w:p w:rsidR="0044019E" w:rsidRDefault="0044019E" w:rsidP="0044019E">
      <w:r>
        <w:t>5. Настоящий приказ вступает в силу со дня официального опубликования.</w:t>
      </w:r>
    </w:p>
    <w:p w:rsidR="0044019E" w:rsidRDefault="0044019E" w:rsidP="0044019E"/>
    <w:p w:rsidR="0044019E" w:rsidRDefault="0044019E" w:rsidP="0044019E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энергетики и тарифной политики Республики Мордовия </w:t>
      </w:r>
      <w:proofErr w:type="spellStart"/>
      <w:r>
        <w:t>С.Н.Нищева</w:t>
      </w:r>
      <w:proofErr w:type="spellEnd"/>
      <w:r>
        <w:t>.</w:t>
      </w:r>
    </w:p>
    <w:p w:rsidR="0044019E" w:rsidRDefault="0044019E" w:rsidP="0044019E"/>
    <w:p w:rsidR="0044019E" w:rsidRDefault="0044019E" w:rsidP="0044019E">
      <w:r>
        <w:t>Министр</w:t>
      </w:r>
    </w:p>
    <w:p w:rsidR="0044019E" w:rsidRDefault="0044019E" w:rsidP="0044019E">
      <w:r>
        <w:t>А.В.ЕГОРЫЧЕВ</w:t>
      </w:r>
    </w:p>
    <w:p w:rsidR="0044019E" w:rsidRDefault="0044019E" w:rsidP="0044019E"/>
    <w:p w:rsidR="0044019E" w:rsidRDefault="0044019E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C57854" w:rsidRDefault="00C57854" w:rsidP="0044019E"/>
    <w:p w:rsidR="0044019E" w:rsidRDefault="0044019E" w:rsidP="0044019E"/>
    <w:p w:rsidR="0044019E" w:rsidRDefault="0044019E" w:rsidP="0044019E"/>
    <w:p w:rsidR="0044019E" w:rsidRDefault="0044019E" w:rsidP="0044019E">
      <w:r>
        <w:t>Приложение</w:t>
      </w:r>
    </w:p>
    <w:p w:rsidR="0044019E" w:rsidRDefault="0044019E" w:rsidP="0044019E">
      <w:r>
        <w:t>к приказу Министерства</w:t>
      </w:r>
    </w:p>
    <w:p w:rsidR="0044019E" w:rsidRDefault="0044019E" w:rsidP="0044019E">
      <w:r>
        <w:t>энергетики и тарифной политики</w:t>
      </w:r>
    </w:p>
    <w:p w:rsidR="0044019E" w:rsidRDefault="0044019E" w:rsidP="0044019E">
      <w:r>
        <w:t>Республики Мордовия</w:t>
      </w:r>
    </w:p>
    <w:p w:rsidR="0044019E" w:rsidRDefault="0044019E" w:rsidP="0044019E">
      <w:r>
        <w:t>от 28 декабря 2012 г. № 122</w:t>
      </w:r>
    </w:p>
    <w:p w:rsidR="0044019E" w:rsidRDefault="0044019E" w:rsidP="0044019E"/>
    <w:p w:rsidR="0044019E" w:rsidRDefault="0044019E" w:rsidP="0044019E">
      <w:r>
        <w:t>ТАРИФЫ</w:t>
      </w:r>
    </w:p>
    <w:p w:rsidR="0044019E" w:rsidRDefault="0044019E" w:rsidP="0044019E"/>
    <w:p w:rsidR="0044019E" w:rsidRDefault="0044019E" w:rsidP="0044019E">
      <w:r>
        <w:t>НА ТЕПЛОВУЮ ЭНЕРГИЮ ДЛЯ ПОТРЕБИТЕЛЕЙ ТЕПЛОСНАБЖАЮЩИХ</w:t>
      </w:r>
    </w:p>
    <w:p w:rsidR="0044019E" w:rsidRDefault="0044019E" w:rsidP="0044019E">
      <w:r>
        <w:t>ОРГАНИЗАЦИЙ РЕСПУБЛИКИ МОРДОВИЯ НА 2013 ГОД</w:t>
      </w:r>
    </w:p>
    <w:p w:rsidR="0044019E" w:rsidRDefault="0044019E" w:rsidP="0044019E"/>
    <w:p w:rsidR="0044019E" w:rsidRDefault="0044019E" w:rsidP="0044019E">
      <w:r>
        <w:rPr>
          <w:rFonts w:ascii="Arial" w:hAnsi="Arial" w:cs="Arial"/>
        </w:rPr>
        <w:t>┌──────┬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</w:t>
      </w:r>
      <w:r>
        <w:t xml:space="preserve">                           Тариф на тепловую энергию (без учета НДС)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r>
        <w:rPr>
          <w:rFonts w:ascii="Arial" w:hAnsi="Arial" w:cs="Arial"/>
        </w:rPr>
        <w:t>├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</w:t>
      </w:r>
      <w:r>
        <w:t xml:space="preserve">     с 01.01.2013 по 30.06.2013 включительно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с 01.07.2013 по 31.12.2013 включительно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r>
        <w:rPr>
          <w:rFonts w:ascii="Arial" w:hAnsi="Arial" w:cs="Arial"/>
        </w:rPr>
        <w:t>├───────┬─────────────────────────────┬──────────────┼───────┬───────────────────────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</w:t>
      </w:r>
      <w:r>
        <w:t xml:space="preserve">  </w:t>
      </w:r>
      <w:proofErr w:type="spellStart"/>
      <w:r>
        <w:rPr>
          <w:rFonts w:ascii="Arial" w:hAnsi="Arial" w:cs="Arial"/>
        </w:rPr>
        <w:t>│</w:t>
      </w:r>
      <w:proofErr w:type="gramStart"/>
      <w:r>
        <w:rPr>
          <w:rFonts w:ascii="Calibri" w:hAnsi="Calibri" w:cs="Calibri"/>
        </w:rPr>
        <w:t>горячая</w:t>
      </w:r>
      <w:proofErr w:type="gramEnd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отборный пар давлением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острый и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горячая</w:t>
      </w:r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отборный пар давлением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острый и   </w:t>
      </w:r>
      <w:r>
        <w:rPr>
          <w:rFonts w:ascii="Arial" w:hAnsi="Arial" w:cs="Arial"/>
        </w:rPr>
        <w:t>│</w:t>
      </w:r>
    </w:p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/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1425,00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1580,00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1.28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                                      ООО "Коммунальные услуги" "&lt;**&gt;"       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1731,05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1943,90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</w:t>
      </w:r>
      <w:r>
        <w:t xml:space="preserve">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Население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        </w:t>
      </w:r>
      <w:r>
        <w:t xml:space="preserve">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1731,05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1943,90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</w:t>
      </w:r>
      <w:r>
        <w:t xml:space="preserve">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1.29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                                         ООО "УК" "Тепловик" "&lt;**&gt;"          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lastRenderedPageBreak/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1279,00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1400,00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</w:t>
      </w:r>
      <w:r>
        <w:t xml:space="preserve">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Население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</w:t>
      </w:r>
      <w:r>
        <w:t xml:space="preserve">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1279,00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1400,00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</w:t>
      </w:r>
      <w:r>
        <w:t xml:space="preserve">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1.30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                                      ООО "</w:t>
      </w:r>
      <w:proofErr w:type="spellStart"/>
      <w:r>
        <w:rPr>
          <w:rFonts w:ascii="Calibri" w:hAnsi="Calibri" w:cs="Calibri"/>
        </w:rPr>
        <w:t>Саранскэнергосервис</w:t>
      </w:r>
      <w:proofErr w:type="spellEnd"/>
      <w:r>
        <w:rPr>
          <w:rFonts w:ascii="Calibri" w:hAnsi="Calibri" w:cs="Calibri"/>
        </w:rPr>
        <w:t xml:space="preserve">" "&lt;**&gt;"       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1401,00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1573,34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</w:t>
      </w:r>
      <w:r>
        <w:t xml:space="preserve">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Население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1401,00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1573,34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</w:t>
      </w:r>
      <w: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1.31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                                        ООО СМУК "Строитель" "&lt;**&gt;"                                    </w:t>
      </w:r>
      <w:r>
        <w:t xml:space="preserve">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lastRenderedPageBreak/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1279,00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1436,30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</w:t>
      </w:r>
      <w:r>
        <w:t xml:space="preserve">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Население</w:t>
      </w:r>
      <w:proofErr w:type="spellEnd"/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├──────┼──────────────┬───────┬──────┬───────┬───────┬──────┬──────────────┬───────┬──────┬───────┬───────┬──────┬──────────────┤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одноставочный,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1279,00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1436,30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-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-       </w:t>
      </w:r>
      <w:r>
        <w:rPr>
          <w:rFonts w:ascii="Arial" w:hAnsi="Arial" w:cs="Arial"/>
        </w:rPr>
        <w:t>│</w:t>
      </w:r>
    </w:p>
    <w:p w:rsidR="0044019E" w:rsidRDefault="0044019E" w:rsidP="0044019E"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>руб</w:t>
      </w:r>
      <w:proofErr w:type="spellEnd"/>
      <w:r>
        <w:rPr>
          <w:rFonts w:ascii="Calibri" w:hAnsi="Calibri" w:cs="Calibri"/>
        </w:rPr>
        <w:t xml:space="preserve">./Гкал     </w:t>
      </w:r>
      <w:r>
        <w:rPr>
          <w:rFonts w:ascii="Arial" w:hAnsi="Arial" w:cs="Arial"/>
        </w:rPr>
        <w:t>│</w:t>
      </w:r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</w:t>
      </w:r>
      <w: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</w:t>
      </w:r>
      <w:proofErr w:type="spellStart"/>
      <w:r>
        <w:rPr>
          <w:rFonts w:ascii="Arial" w:hAnsi="Arial" w:cs="Arial"/>
        </w:rPr>
        <w:t>│</w:t>
      </w:r>
      <w:proofErr w:type="spellEnd"/>
      <w:r>
        <w:rPr>
          <w:rFonts w:ascii="Calibri" w:hAnsi="Calibri" w:cs="Calibri"/>
        </w:rPr>
        <w:t xml:space="preserve">              </w:t>
      </w:r>
      <w:proofErr w:type="spellStart"/>
      <w:r>
        <w:rPr>
          <w:rFonts w:ascii="Arial" w:hAnsi="Arial" w:cs="Arial"/>
        </w:rPr>
        <w:t>│</w:t>
      </w:r>
      <w:proofErr w:type="spellEnd"/>
    </w:p>
    <w:p w:rsidR="00CE7333" w:rsidRDefault="0044019E" w:rsidP="0044019E">
      <w:r>
        <w:rPr>
          <w:rFonts w:ascii="Arial" w:hAnsi="Arial" w:cs="Arial"/>
        </w:rPr>
        <w:t>└──────┴──────────────┴───────┴──────┴───────┴───────┴──────┴──────────────┴───────┴──────┴───────┴───────┴──────┴──────────────┘</w:t>
      </w:r>
    </w:p>
    <w:sectPr w:rsidR="00CE7333" w:rsidSect="00CE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9E"/>
    <w:rsid w:val="0044019E"/>
    <w:rsid w:val="00492D64"/>
    <w:rsid w:val="00B24691"/>
    <w:rsid w:val="00B82AE9"/>
    <w:rsid w:val="00C57854"/>
    <w:rsid w:val="00CE7333"/>
    <w:rsid w:val="00E2630B"/>
    <w:rsid w:val="00F1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2013-03-07T06:08:00Z</dcterms:created>
  <dcterms:modified xsi:type="dcterms:W3CDTF">2013-03-07T06:41:00Z</dcterms:modified>
</cp:coreProperties>
</file>